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33EA3AF2" w14:textId="7DCBF702" w:rsidR="002B4511" w:rsidRPr="002B4511" w:rsidRDefault="00F0119C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главно</w:t>
      </w:r>
      <w:r w:rsidR="00430B82">
        <w:rPr>
          <w:rFonts w:ascii="Times New Roman" w:hAnsi="Times New Roman" w:cs="Times New Roman"/>
          <w:b/>
          <w:sz w:val="24"/>
          <w:szCs w:val="24"/>
        </w:rPr>
        <w:t>го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</w:t>
      </w:r>
    </w:p>
    <w:p w14:paraId="1E2647BA" w14:textId="2737125C" w:rsidR="00D53E4E" w:rsidRDefault="002B4511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51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392832" w:rsidRPr="003B546E">
        <w:rPr>
          <w:rFonts w:ascii="Times New Roman" w:hAnsi="Times New Roman" w:cs="Times New Roman"/>
          <w:b/>
          <w:sz w:val="24"/>
          <w:szCs w:val="24"/>
        </w:rPr>
        <w:t xml:space="preserve">экспертного сопровождения мероприятий налогового контроля с риском </w:t>
      </w:r>
      <w:proofErr w:type="spellStart"/>
      <w:r w:rsidR="00392832" w:rsidRPr="003B546E">
        <w:rPr>
          <w:rFonts w:ascii="Times New Roman" w:hAnsi="Times New Roman" w:cs="Times New Roman"/>
          <w:b/>
          <w:sz w:val="24"/>
          <w:szCs w:val="24"/>
        </w:rPr>
        <w:t>невзыскания</w:t>
      </w:r>
      <w:proofErr w:type="spellEnd"/>
    </w:p>
    <w:p w14:paraId="5AF04215" w14:textId="4F0B5A40" w:rsidR="00A228D7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660367" w:rsidRDefault="005F5B4A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660367" w:rsidRDefault="00A228D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30DC1A02" w14:textId="469DD642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F0119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0D6AA5">
        <w:rPr>
          <w:rFonts w:ascii="Times New Roman" w:hAnsi="Times New Roman" w:cs="Times New Roman"/>
          <w:sz w:val="24"/>
          <w:szCs w:val="24"/>
        </w:rPr>
        <w:t xml:space="preserve"> </w:t>
      </w:r>
      <w:r w:rsidR="00392832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92832" w:rsidRPr="00392832">
        <w:rPr>
          <w:rFonts w:ascii="Times New Roman" w:hAnsi="Times New Roman" w:cs="Times New Roman"/>
          <w:sz w:val="24"/>
          <w:szCs w:val="24"/>
        </w:rPr>
        <w:t xml:space="preserve">экспертного сопровождения мероприятий налогового контроля с риском </w:t>
      </w:r>
      <w:proofErr w:type="spellStart"/>
      <w:r w:rsidR="00392832" w:rsidRPr="00392832">
        <w:rPr>
          <w:rFonts w:ascii="Times New Roman" w:hAnsi="Times New Roman" w:cs="Times New Roman"/>
          <w:sz w:val="24"/>
          <w:szCs w:val="24"/>
        </w:rPr>
        <w:t>невзыскания</w:t>
      </w:r>
      <w:proofErr w:type="spellEnd"/>
      <w:r w:rsidR="00392832" w:rsidRPr="003846BB">
        <w:rPr>
          <w:rFonts w:ascii="Times New Roman" w:hAnsi="Times New Roman" w:cs="Times New Roman"/>
          <w:sz w:val="24"/>
          <w:szCs w:val="24"/>
        </w:rPr>
        <w:t xml:space="preserve"> </w:t>
      </w:r>
      <w:r w:rsidRPr="003846BB">
        <w:rPr>
          <w:rFonts w:ascii="Times New Roman" w:hAnsi="Times New Roman" w:cs="Times New Roman"/>
          <w:sz w:val="24"/>
          <w:szCs w:val="24"/>
        </w:rPr>
        <w:t xml:space="preserve">Межрегиональной инспекции </w:t>
      </w:r>
      <w:r w:rsidR="00F86F40">
        <w:rPr>
          <w:rFonts w:ascii="Times New Roman" w:hAnsi="Times New Roman" w:cs="Times New Roman"/>
          <w:sz w:val="24"/>
          <w:szCs w:val="24"/>
        </w:rPr>
        <w:t xml:space="preserve">Федеральной налоговой службы по </w:t>
      </w:r>
      <w:r w:rsidRPr="003846BB">
        <w:rPr>
          <w:rFonts w:ascii="Times New Roman" w:hAnsi="Times New Roman" w:cs="Times New Roman"/>
          <w:sz w:val="24"/>
          <w:szCs w:val="24"/>
        </w:rPr>
        <w:t xml:space="preserve">централизованной обработке данных № 3 (далее – </w:t>
      </w:r>
      <w:r w:rsidR="00F0119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>
        <w:rPr>
          <w:rFonts w:ascii="Times New Roman" w:hAnsi="Times New Roman" w:cs="Times New Roman"/>
          <w:sz w:val="24"/>
          <w:szCs w:val="24"/>
        </w:rPr>
        <w:t>старш</w:t>
      </w:r>
      <w:r w:rsidRPr="003846BB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«специалисты».</w:t>
      </w:r>
    </w:p>
    <w:p w14:paraId="06DE992B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4A6C351" w14:textId="12DFF69F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 w:rsidR="00394654">
        <w:rPr>
          <w:rFonts w:ascii="Times New Roman" w:hAnsi="Times New Roman" w:cs="Times New Roman"/>
          <w:sz w:val="24"/>
          <w:szCs w:val="24"/>
        </w:rPr>
        <w:t>1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2C9FB2D9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59D000F" w14:textId="38BDA792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F0119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р</w:t>
      </w:r>
      <w:r w:rsidR="005129C3">
        <w:rPr>
          <w:rFonts w:ascii="Times New Roman" w:hAnsi="Times New Roman" w:cs="Times New Roman"/>
          <w:sz w:val="24"/>
          <w:szCs w:val="24"/>
        </w:rPr>
        <w:t>ын</w:t>
      </w:r>
      <w:r>
        <w:rPr>
          <w:rFonts w:ascii="Times New Roman" w:hAnsi="Times New Roman" w:cs="Times New Roman"/>
          <w:sz w:val="24"/>
          <w:szCs w:val="24"/>
        </w:rPr>
        <w:t>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67847A76" w14:textId="77777777" w:rsidR="00090F2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F0119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090F23" w:rsidRPr="00090F23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задолженности. Регулирование в сфере финансовой несостоятельности (банкротства) финансового оздоровления (санации) и урегулирование задолженности.</w:t>
      </w:r>
    </w:p>
    <w:p w14:paraId="7839C67E" w14:textId="605B01D1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F0119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0583357D" w:rsidR="002B4511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F0119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390DA8BB" w14:textId="77777777" w:rsidR="00660367" w:rsidRPr="00660367" w:rsidRDefault="00660367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6BF5266E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F0119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D9F3EA2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38977DF8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AD006F" w:rsidRPr="00AD006F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 xml:space="preserve">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2F60FA" w:rsidRPr="002F60FA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DC42C4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8C39D1E" w14:textId="736F530C" w:rsidR="0095416E" w:rsidRDefault="00392832" w:rsidP="0095416E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6E5A83">
        <w:rPr>
          <w:sz w:val="24"/>
          <w:szCs w:val="24"/>
        </w:rPr>
        <w:t>6.4.1. </w:t>
      </w:r>
      <w:r w:rsidRPr="00BB42D5">
        <w:rPr>
          <w:sz w:val="24"/>
          <w:szCs w:val="24"/>
        </w:rPr>
        <w:t xml:space="preserve">В сфере законодательства Российской Федерации: </w:t>
      </w:r>
      <w:proofErr w:type="gramStart"/>
      <w:r w:rsidRPr="00BB42D5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Федеральный закон Российской Федерации от 6 апреля 2011 г. № 63-ФЗ «Об электронной подписи»; Федеральный закон от 27 </w:t>
      </w:r>
      <w:r w:rsidRPr="00BB42D5">
        <w:rPr>
          <w:sz w:val="24"/>
          <w:szCs w:val="24"/>
        </w:rPr>
        <w:lastRenderedPageBreak/>
        <w:t>июля 2006 г. № 149-ФЗ «Об информации, информационных технологиях и о защите информации»;</w:t>
      </w:r>
      <w:proofErr w:type="gramEnd"/>
      <w:r w:rsidRPr="00BB42D5">
        <w:rPr>
          <w:sz w:val="24"/>
          <w:szCs w:val="24"/>
        </w:rPr>
        <w:t xml:space="preserve">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Федеральный закон от 26 октября 2002 г. № 127-ФЗ «О несостоятельности (банкротстве)»; Федеральный закон от 6 октября 2003 г. № 131-ФЗ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proofErr w:type="gramStart"/>
      <w:r w:rsidRPr="00BB42D5">
        <w:rPr>
          <w:sz w:val="24"/>
          <w:szCs w:val="24"/>
        </w:rPr>
        <w:t xml:space="preserve">Указ Президента Российской Федерации от 7 мая 2012 г. № 601 «Об основных направлениях совершенствования системы </w:t>
      </w:r>
      <w:r w:rsidRPr="00023F4B">
        <w:rPr>
          <w:sz w:val="24"/>
          <w:szCs w:val="24"/>
        </w:rPr>
        <w:t>государственного управления»</w:t>
      </w:r>
      <w:r w:rsidR="0095416E" w:rsidRPr="0095416E">
        <w:rPr>
          <w:sz w:val="24"/>
          <w:szCs w:val="24"/>
        </w:rPr>
        <w:t xml:space="preserve"> </w:t>
      </w:r>
      <w:r w:rsidR="0095416E" w:rsidRPr="007337AA">
        <w:rPr>
          <w:sz w:val="24"/>
          <w:szCs w:val="24"/>
        </w:rPr>
        <w:t>приказ ФНС России от 3 октября 2012 г.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</w:t>
      </w:r>
      <w:proofErr w:type="gramEnd"/>
      <w:r w:rsidR="0095416E" w:rsidRPr="007337AA">
        <w:rPr>
          <w:sz w:val="24"/>
          <w:szCs w:val="24"/>
        </w:rPr>
        <w:t xml:space="preserve"> органами ФНС России»; 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приказ ФНС России от 25 декабря 2008 г. № ММ-3-1/683@ «О создании информационного ресурса результатов работы по зачетам и возвратам»; </w:t>
      </w:r>
      <w:r w:rsidR="0095416E" w:rsidRPr="00394C79">
        <w:rPr>
          <w:sz w:val="24"/>
          <w:szCs w:val="24"/>
        </w:rPr>
        <w:t>приказ ФНС России от 16.12.2016 №ММВ-7-8/683@ «Об утверждении Порядка изменения срока уплаты налога, сбора, страховых взносов, а также пени и штрафа налоговыми органами"</w:t>
      </w:r>
      <w:r w:rsidR="0095416E">
        <w:rPr>
          <w:sz w:val="24"/>
          <w:szCs w:val="24"/>
        </w:rPr>
        <w:t>;</w:t>
      </w:r>
      <w:r w:rsidR="0095416E" w:rsidRPr="00394C79">
        <w:rPr>
          <w:sz w:val="24"/>
          <w:szCs w:val="24"/>
        </w:rPr>
        <w:t xml:space="preserve"> </w:t>
      </w:r>
      <w:proofErr w:type="gramStart"/>
      <w:r w:rsidR="0095416E" w:rsidRPr="007337AA">
        <w:rPr>
          <w:sz w:val="24"/>
          <w:szCs w:val="24"/>
        </w:rPr>
        <w:t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="0095416E" w:rsidRPr="007337AA">
        <w:rPr>
          <w:sz w:val="24"/>
          <w:szCs w:val="24"/>
        </w:rPr>
        <w:t xml:space="preserve"> списания указанных недоимки и задолженности»; приказ ФНС России от 3 декабря 2015 г. № ММВ-7-8/555@ «Об утверждении формы требования о возврате в бюджет излишне полученных налогоплательщиком (зачтенных ему) сумм налога (процентов)»; 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 </w:t>
      </w:r>
      <w:proofErr w:type="gramStart"/>
      <w:r w:rsidR="0095416E" w:rsidRPr="007337AA">
        <w:rPr>
          <w:sz w:val="24"/>
          <w:szCs w:val="24"/>
        </w:rPr>
        <w:t>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 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поручительства)».</w:t>
      </w:r>
      <w:proofErr w:type="gramEnd"/>
    </w:p>
    <w:p w14:paraId="334DE1BF" w14:textId="10D1FAAF" w:rsidR="00392832" w:rsidRPr="00023F4B" w:rsidRDefault="00392832" w:rsidP="00392832">
      <w:pPr>
        <w:autoSpaceDE w:val="0"/>
        <w:autoSpaceDN w:val="0"/>
        <w:adjustRightInd w:val="0"/>
        <w:ind w:firstLine="0"/>
        <w:rPr>
          <w:sz w:val="24"/>
          <w:szCs w:val="24"/>
        </w:rPr>
      </w:pPr>
    </w:p>
    <w:p w14:paraId="1DC2DCA9" w14:textId="5F946C4C" w:rsidR="00A228D7" w:rsidRDefault="00F0119C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6E5A8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44A4A02B" w14:textId="77777777" w:rsidR="00392832" w:rsidRPr="002E4288" w:rsidRDefault="00392832" w:rsidP="00392832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6.4.2. </w:t>
      </w:r>
      <w:proofErr w:type="gramStart"/>
      <w:r w:rsidRPr="006E5A83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Pr="00023AA8">
        <w:rPr>
          <w:rFonts w:ascii="Times New Roman" w:hAnsi="Times New Roman"/>
          <w:sz w:val="24"/>
          <w:szCs w:val="24"/>
          <w:lang w:val="ru-RU"/>
        </w:rPr>
        <w:t xml:space="preserve">понятие и порядок урегулирования задолженности, </w:t>
      </w:r>
      <w:r w:rsidRPr="002E4288">
        <w:rPr>
          <w:rFonts w:ascii="Times New Roman" w:hAnsi="Times New Roman"/>
          <w:sz w:val="24"/>
          <w:szCs w:val="24"/>
          <w:lang w:val="ru-RU"/>
        </w:rPr>
        <w:t xml:space="preserve">порядок организации взаимодействия с органами прокуратуры, следственными органами, органами внутренних дел; основы </w:t>
      </w:r>
      <w:r w:rsidRPr="00023AA8">
        <w:rPr>
          <w:rFonts w:ascii="Times New Roman" w:hAnsi="Times New Roman"/>
          <w:sz w:val="24"/>
          <w:szCs w:val="24"/>
          <w:lang w:val="ru-RU"/>
        </w:rPr>
        <w:t>бухгалтерского и налогового учёта, аудита: сущность, основные задачи, организация ведения; особенности банковской системы Российской Федерации (в части списания денежных средств с расчетных счетов); организационные основы процедуры банкротства; арбитражная и судебная практика по вопросам несостоятельности (банкротства);</w:t>
      </w:r>
      <w:proofErr w:type="gramEnd"/>
      <w:r w:rsidRPr="00023AA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023AA8">
        <w:rPr>
          <w:rFonts w:ascii="Times New Roman" w:hAnsi="Times New Roman"/>
          <w:sz w:val="24"/>
          <w:szCs w:val="24"/>
          <w:lang w:val="ru-RU"/>
        </w:rPr>
        <w:t xml:space="preserve">зарубежный опыт дел о банкротстве; порядок организации и координации выбора </w:t>
      </w:r>
      <w:r w:rsidRPr="00023AA8">
        <w:rPr>
          <w:rFonts w:ascii="Times New Roman" w:hAnsi="Times New Roman"/>
          <w:sz w:val="24"/>
          <w:szCs w:val="24"/>
          <w:lang w:val="ru-RU"/>
        </w:rPr>
        <w:lastRenderedPageBreak/>
        <w:t>саморегулирующих организаций арбитражных управляющих при направлении в арбитражный суд заявлений о признании должника банкротом;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</w:t>
      </w:r>
      <w:proofErr w:type="gramEnd"/>
      <w:r w:rsidRPr="00023AA8">
        <w:rPr>
          <w:rFonts w:ascii="Times New Roman" w:hAnsi="Times New Roman"/>
          <w:sz w:val="24"/>
          <w:szCs w:val="24"/>
          <w:lang w:val="ru-RU"/>
        </w:rPr>
        <w:t xml:space="preserve">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</w:t>
      </w:r>
      <w:r w:rsidRPr="002E4288">
        <w:rPr>
          <w:rFonts w:ascii="Times New Roman" w:hAnsi="Times New Roman"/>
          <w:sz w:val="24"/>
          <w:szCs w:val="24"/>
          <w:lang w:val="ru-RU"/>
        </w:rPr>
        <w:t>и в процедурах, применяемых в деле о банкротстве; порядок организации работы по применению комплекса мер принудительного взыскания, порядок организации работы по привлечению к уголовной ответственности по налоговым преступлениям; порядок принятия обеспечительных мер; основные методы анализа и управления базами данных;</w:t>
      </w:r>
      <w:r w:rsidRPr="002E4288">
        <w:rPr>
          <w:lang w:val="ru-RU"/>
        </w:rPr>
        <w:t xml:space="preserve"> </w:t>
      </w:r>
      <w:r w:rsidRPr="002E4288">
        <w:rPr>
          <w:rFonts w:ascii="Times New Roman" w:hAnsi="Times New Roman"/>
          <w:sz w:val="24"/>
          <w:szCs w:val="24"/>
          <w:lang w:val="ru-RU"/>
        </w:rPr>
        <w:t>формы налогового контроля и порядок их проведения;</w:t>
      </w:r>
      <w:r w:rsidRPr="002E4288">
        <w:rPr>
          <w:lang w:val="ru-RU"/>
        </w:rPr>
        <w:t xml:space="preserve"> </w:t>
      </w:r>
      <w:r w:rsidRPr="002E4288">
        <w:rPr>
          <w:rFonts w:ascii="Times New Roman" w:hAnsi="Times New Roman"/>
          <w:sz w:val="24"/>
          <w:szCs w:val="24"/>
          <w:lang w:val="ru-RU"/>
        </w:rPr>
        <w:t>меры по минимизации рисков, порядок их применения.</w:t>
      </w:r>
    </w:p>
    <w:p w14:paraId="7CCE555A" w14:textId="16DAECFF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05DC2C05" w:rsidR="00380705" w:rsidRDefault="00A228D7" w:rsidP="008C6EB0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237334">
        <w:rPr>
          <w:sz w:val="24"/>
          <w:szCs w:val="24"/>
        </w:rPr>
        <w:t>:</w:t>
      </w:r>
      <w:r w:rsidR="00380705" w:rsidRPr="00D21475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анализ финансово - хозяйственной деятельности</w:t>
      </w:r>
      <w:r w:rsidR="008C6EB0">
        <w:rPr>
          <w:sz w:val="24"/>
          <w:szCs w:val="24"/>
        </w:rPr>
        <w:t>;</w:t>
      </w:r>
      <w:r w:rsidR="008C6EB0" w:rsidRPr="008C6EB0">
        <w:rPr>
          <w:sz w:val="24"/>
          <w:szCs w:val="24"/>
        </w:rPr>
        <w:t xml:space="preserve"> </w:t>
      </w:r>
      <w:r w:rsidR="00BC18D0" w:rsidRPr="00EF5909">
        <w:rPr>
          <w:sz w:val="24"/>
          <w:szCs w:val="24"/>
        </w:rPr>
        <w:t>ведени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деловых переговоров, публичного выступления, составлени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делового письма;</w:t>
      </w:r>
      <w:r w:rsidR="00BC18D0">
        <w:rPr>
          <w:sz w:val="24"/>
          <w:szCs w:val="24"/>
        </w:rPr>
        <w:t xml:space="preserve"> </w:t>
      </w:r>
      <w:r w:rsidR="00BC18D0" w:rsidRPr="00EF5909">
        <w:rPr>
          <w:sz w:val="24"/>
          <w:szCs w:val="24"/>
        </w:rPr>
        <w:t>подготовк</w:t>
      </w:r>
      <w:r w:rsidR="00BC18D0">
        <w:rPr>
          <w:sz w:val="24"/>
          <w:szCs w:val="24"/>
        </w:rPr>
        <w:t>а</w:t>
      </w:r>
      <w:r w:rsidR="00BC18D0" w:rsidRPr="00EF5909">
        <w:rPr>
          <w:sz w:val="24"/>
          <w:szCs w:val="24"/>
        </w:rPr>
        <w:t xml:space="preserve"> проектов нормативных правовых актов, служебных документов, сбор, систематизаци</w:t>
      </w:r>
      <w:r w:rsidR="00BC18D0">
        <w:rPr>
          <w:sz w:val="24"/>
          <w:szCs w:val="24"/>
        </w:rPr>
        <w:t>я</w:t>
      </w:r>
      <w:r w:rsidR="00BC18D0" w:rsidRPr="00EF5909">
        <w:rPr>
          <w:sz w:val="24"/>
          <w:szCs w:val="24"/>
        </w:rPr>
        <w:t>, использовани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актуальной информации, применени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компьютерной и другой оргтехники; </w:t>
      </w:r>
      <w:r w:rsidR="00BC18D0">
        <w:rPr>
          <w:sz w:val="24"/>
          <w:szCs w:val="24"/>
        </w:rPr>
        <w:t xml:space="preserve">умение </w:t>
      </w:r>
      <w:r w:rsidR="00BC18D0" w:rsidRPr="00EF5909">
        <w:rPr>
          <w:sz w:val="24"/>
          <w:szCs w:val="24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электронной почтой;</w:t>
      </w:r>
      <w:r w:rsidR="00BC18D0">
        <w:rPr>
          <w:sz w:val="24"/>
          <w:szCs w:val="24"/>
        </w:rPr>
        <w:t xml:space="preserve"> </w:t>
      </w:r>
      <w:r w:rsidR="00BC18D0" w:rsidRPr="00EF5909">
        <w:rPr>
          <w:sz w:val="24"/>
          <w:szCs w:val="24"/>
        </w:rPr>
        <w:t>подготовк</w:t>
      </w:r>
      <w:r w:rsidR="00BC18D0">
        <w:rPr>
          <w:sz w:val="24"/>
          <w:szCs w:val="24"/>
        </w:rPr>
        <w:t>а</w:t>
      </w:r>
      <w:r w:rsidR="00BC18D0" w:rsidRPr="00EF5909">
        <w:rPr>
          <w:sz w:val="24"/>
          <w:szCs w:val="24"/>
        </w:rPr>
        <w:t xml:space="preserve"> презентаций, использовани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графических объектов в электронных документах</w:t>
      </w:r>
      <w:r w:rsidR="00EF5909" w:rsidRPr="00EF5909">
        <w:rPr>
          <w:sz w:val="24"/>
          <w:szCs w:val="24"/>
        </w:rPr>
        <w:t>.</w:t>
      </w:r>
    </w:p>
    <w:p w14:paraId="11C300D0" w14:textId="0C46C984" w:rsidR="0050571A" w:rsidRDefault="008C65D1" w:rsidP="00143A1A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4132AB7C" w14:textId="77777777" w:rsidR="00660367" w:rsidRPr="00660367" w:rsidRDefault="00660367" w:rsidP="00143A1A">
      <w:pPr>
        <w:autoSpaceDE w:val="0"/>
        <w:autoSpaceDN w:val="0"/>
        <w:adjustRightInd w:val="0"/>
        <w:ind w:firstLine="540"/>
        <w:rPr>
          <w:sz w:val="16"/>
          <w:szCs w:val="16"/>
        </w:rPr>
      </w:pP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60367" w:rsidRDefault="00A228D7" w:rsidP="00D214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15AA061" w14:textId="6AD7972F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F0119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5A9F4E15" w:rsidR="00371B5D" w:rsidRPr="00660367" w:rsidRDefault="00A228D7" w:rsidP="00D21475">
      <w:pPr>
        <w:pStyle w:val="Style10"/>
        <w:widowControl/>
        <w:ind w:right="72" w:firstLine="567"/>
        <w:jc w:val="both"/>
      </w:pPr>
      <w:r w:rsidRPr="00660367">
        <w:t>8.</w:t>
      </w:r>
      <w:r w:rsidR="00621584" w:rsidRPr="00660367">
        <w:t> </w:t>
      </w:r>
      <w:r w:rsidRPr="00660367">
        <w:t xml:space="preserve">В целях реализации задач и функций, возложенных на </w:t>
      </w:r>
      <w:r w:rsidR="002257D9" w:rsidRPr="00660367">
        <w:t xml:space="preserve">отдел </w:t>
      </w:r>
      <w:r w:rsidR="00392832" w:rsidRPr="00392832">
        <w:t xml:space="preserve">экспертного сопровождения мероприятий налогового контроля с риском </w:t>
      </w:r>
      <w:proofErr w:type="spellStart"/>
      <w:r w:rsidR="00392832" w:rsidRPr="00392832">
        <w:t>невзыскания</w:t>
      </w:r>
      <w:proofErr w:type="spellEnd"/>
      <w:r w:rsidR="00DE23F3">
        <w:t xml:space="preserve"> (далее – отдел)</w:t>
      </w:r>
      <w:r w:rsidRPr="00660367">
        <w:t xml:space="preserve">, </w:t>
      </w:r>
      <w:r w:rsidR="00F0119C" w:rsidRPr="00660367">
        <w:t>главный специалист-эксперт</w:t>
      </w:r>
      <w:r w:rsidR="00C940C1" w:rsidRPr="00660367">
        <w:t xml:space="preserve"> </w:t>
      </w:r>
      <w:r w:rsidRPr="00660367">
        <w:t>обязан</w:t>
      </w:r>
      <w:r w:rsidR="0036545A" w:rsidRPr="00660367">
        <w:t xml:space="preserve"> осуществлять</w:t>
      </w:r>
      <w:r w:rsidRPr="00660367">
        <w:t>:</w:t>
      </w:r>
    </w:p>
    <w:p w14:paraId="159A2A19" w14:textId="6747ED9E" w:rsidR="00392832" w:rsidRPr="00905CDF" w:rsidRDefault="00392832" w:rsidP="00392832">
      <w:pPr>
        <w:pStyle w:val="ad"/>
        <w:numPr>
          <w:ilvl w:val="0"/>
          <w:numId w:val="2"/>
        </w:numPr>
        <w:spacing w:after="160" w:line="259" w:lineRule="auto"/>
        <w:ind w:left="0" w:firstLine="1069"/>
        <w:rPr>
          <w:szCs w:val="24"/>
          <w:lang w:val="ru-RU"/>
        </w:rPr>
      </w:pPr>
      <w:r w:rsidRPr="00905CDF">
        <w:rPr>
          <w:szCs w:val="24"/>
          <w:lang w:val="ru-RU"/>
        </w:rPr>
        <w:t xml:space="preserve">проведение анализа и оценки заключений о платежеспособности налогоплательщиков при планировании и проведении территориальными налоговыми органами </w:t>
      </w:r>
      <w:proofErr w:type="spellStart"/>
      <w:r w:rsidR="00467EBB">
        <w:rPr>
          <w:szCs w:val="24"/>
        </w:rPr>
        <w:t>выездных</w:t>
      </w:r>
      <w:proofErr w:type="spellEnd"/>
      <w:r w:rsidR="00467EBB">
        <w:rPr>
          <w:szCs w:val="24"/>
        </w:rPr>
        <w:t xml:space="preserve"> </w:t>
      </w:r>
      <w:proofErr w:type="spellStart"/>
      <w:r w:rsidR="00467EBB">
        <w:rPr>
          <w:szCs w:val="24"/>
        </w:rPr>
        <w:t>налоговых</w:t>
      </w:r>
      <w:proofErr w:type="spellEnd"/>
      <w:r w:rsidR="00467EBB">
        <w:rPr>
          <w:szCs w:val="24"/>
        </w:rPr>
        <w:t xml:space="preserve"> </w:t>
      </w:r>
      <w:proofErr w:type="spellStart"/>
      <w:r w:rsidR="00467EBB">
        <w:rPr>
          <w:szCs w:val="24"/>
        </w:rPr>
        <w:t>проверок</w:t>
      </w:r>
      <w:proofErr w:type="spellEnd"/>
      <w:r w:rsidR="00467EBB">
        <w:rPr>
          <w:szCs w:val="24"/>
        </w:rPr>
        <w:t xml:space="preserve"> (</w:t>
      </w:r>
      <w:proofErr w:type="spellStart"/>
      <w:r w:rsidR="00467EBB">
        <w:rPr>
          <w:szCs w:val="24"/>
        </w:rPr>
        <w:t>далее</w:t>
      </w:r>
      <w:proofErr w:type="spellEnd"/>
      <w:r w:rsidR="00467EBB">
        <w:rPr>
          <w:szCs w:val="24"/>
        </w:rPr>
        <w:t xml:space="preserve"> – ВНП)</w:t>
      </w:r>
      <w:bookmarkStart w:id="0" w:name="_GoBack"/>
      <w:bookmarkEnd w:id="0"/>
      <w:r w:rsidRPr="00905CDF">
        <w:rPr>
          <w:szCs w:val="24"/>
          <w:lang w:val="ru-RU"/>
        </w:rPr>
        <w:t>;</w:t>
      </w:r>
    </w:p>
    <w:p w14:paraId="564DCABC" w14:textId="77777777" w:rsidR="00392832" w:rsidRPr="00905CDF" w:rsidRDefault="00392832" w:rsidP="00392832">
      <w:pPr>
        <w:pStyle w:val="ad"/>
        <w:numPr>
          <w:ilvl w:val="0"/>
          <w:numId w:val="2"/>
        </w:numPr>
        <w:spacing w:after="160" w:line="259" w:lineRule="auto"/>
        <w:ind w:left="0" w:firstLine="1069"/>
        <w:rPr>
          <w:szCs w:val="24"/>
          <w:lang w:val="ru-RU"/>
        </w:rPr>
      </w:pPr>
      <w:r w:rsidRPr="00905CDF">
        <w:rPr>
          <w:szCs w:val="24"/>
          <w:lang w:val="ru-RU"/>
        </w:rPr>
        <w:t xml:space="preserve">осуществление оценки обоснованности включения территориальными налоговыми органами налогоплательщиков с риском </w:t>
      </w:r>
      <w:proofErr w:type="spellStart"/>
      <w:r w:rsidRPr="00905CDF">
        <w:rPr>
          <w:szCs w:val="24"/>
          <w:lang w:val="ru-RU"/>
        </w:rPr>
        <w:t>невзыскания</w:t>
      </w:r>
      <w:proofErr w:type="spellEnd"/>
      <w:r w:rsidRPr="00905CDF">
        <w:rPr>
          <w:szCs w:val="24"/>
          <w:lang w:val="ru-RU"/>
        </w:rPr>
        <w:t xml:space="preserve"> дополнительно начисленных сумм налогов (сборов) по результатам ВНП более 50% в план ВНП;</w:t>
      </w:r>
    </w:p>
    <w:p w14:paraId="01677D58" w14:textId="77777777" w:rsidR="00392832" w:rsidRPr="00905CDF" w:rsidRDefault="00392832" w:rsidP="00392832">
      <w:pPr>
        <w:pStyle w:val="ad"/>
        <w:numPr>
          <w:ilvl w:val="0"/>
          <w:numId w:val="2"/>
        </w:numPr>
        <w:spacing w:after="160" w:line="259" w:lineRule="auto"/>
        <w:ind w:left="0" w:firstLine="1069"/>
        <w:rPr>
          <w:szCs w:val="24"/>
          <w:lang w:val="ru-RU"/>
        </w:rPr>
      </w:pPr>
      <w:r w:rsidRPr="00905CDF">
        <w:rPr>
          <w:szCs w:val="24"/>
          <w:lang w:val="ru-RU"/>
        </w:rPr>
        <w:t xml:space="preserve">осуществление анализа и </w:t>
      </w:r>
      <w:proofErr w:type="gramStart"/>
      <w:r w:rsidRPr="00905CDF">
        <w:rPr>
          <w:szCs w:val="24"/>
          <w:lang w:val="ru-RU"/>
        </w:rPr>
        <w:t>оценки</w:t>
      </w:r>
      <w:proofErr w:type="gramEnd"/>
      <w:r w:rsidRPr="00905CDF">
        <w:rPr>
          <w:szCs w:val="24"/>
          <w:lang w:val="ru-RU"/>
        </w:rPr>
        <w:t xml:space="preserve"> подготовленных территориальными налоговыми органами Контрольных карт мероприятий по установлению источников взыскания задолженности, образовавшейся в результате ВНП (далее – Контрольные карты), при необходимости принимает непосредственное участие в их разработке;</w:t>
      </w:r>
    </w:p>
    <w:p w14:paraId="7A4053C9" w14:textId="77777777" w:rsidR="00392832" w:rsidRPr="00905CDF" w:rsidRDefault="00392832" w:rsidP="00392832">
      <w:pPr>
        <w:pStyle w:val="ad"/>
        <w:numPr>
          <w:ilvl w:val="0"/>
          <w:numId w:val="2"/>
        </w:numPr>
        <w:spacing w:after="160" w:line="259" w:lineRule="auto"/>
        <w:ind w:left="0" w:firstLine="1069"/>
        <w:rPr>
          <w:szCs w:val="24"/>
          <w:lang w:val="ru-RU"/>
        </w:rPr>
      </w:pPr>
      <w:r w:rsidRPr="00905CDF">
        <w:rPr>
          <w:szCs w:val="24"/>
          <w:lang w:val="ru-RU"/>
        </w:rPr>
        <w:lastRenderedPageBreak/>
        <w:t xml:space="preserve">осуществление </w:t>
      </w:r>
      <w:proofErr w:type="gramStart"/>
      <w:r w:rsidRPr="00905CDF">
        <w:rPr>
          <w:szCs w:val="24"/>
          <w:lang w:val="ru-RU"/>
        </w:rPr>
        <w:t>контроля за</w:t>
      </w:r>
      <w:proofErr w:type="gramEnd"/>
      <w:r w:rsidRPr="00905CDF">
        <w:rPr>
          <w:szCs w:val="24"/>
          <w:lang w:val="ru-RU"/>
        </w:rPr>
        <w:t xml:space="preserve"> правильностью выявления территориальными налоговыми органами контролирующих проверяемого налогоплательщика лиц, полнотой анализа их имущественного положения, определением правовых оснований для их привлечения к субсидиарной ответственности;</w:t>
      </w:r>
    </w:p>
    <w:p w14:paraId="10DB366B" w14:textId="77777777" w:rsidR="00392832" w:rsidRPr="00905CDF" w:rsidRDefault="00392832" w:rsidP="00392832">
      <w:pPr>
        <w:pStyle w:val="ad"/>
        <w:numPr>
          <w:ilvl w:val="0"/>
          <w:numId w:val="2"/>
        </w:numPr>
        <w:spacing w:after="160" w:line="259" w:lineRule="auto"/>
        <w:ind w:left="0" w:firstLine="1069"/>
        <w:rPr>
          <w:szCs w:val="24"/>
          <w:lang w:val="ru-RU"/>
        </w:rPr>
      </w:pPr>
      <w:r w:rsidRPr="00905CDF">
        <w:rPr>
          <w:szCs w:val="24"/>
          <w:lang w:val="ru-RU"/>
        </w:rPr>
        <w:t xml:space="preserve">осуществление </w:t>
      </w:r>
      <w:proofErr w:type="gramStart"/>
      <w:r w:rsidRPr="00905CDF">
        <w:rPr>
          <w:szCs w:val="24"/>
          <w:lang w:val="ru-RU"/>
        </w:rPr>
        <w:t>контроля за</w:t>
      </w:r>
      <w:proofErr w:type="gramEnd"/>
      <w:r w:rsidRPr="00905CDF">
        <w:rPr>
          <w:szCs w:val="24"/>
          <w:lang w:val="ru-RU"/>
        </w:rPr>
        <w:t xml:space="preserve"> полнотой и своевременностью выполнения территориальными налоговыми органами мероприятий, отраженных в Контрольных картах;</w:t>
      </w:r>
    </w:p>
    <w:p w14:paraId="44C35135" w14:textId="77777777" w:rsidR="00392832" w:rsidRPr="00905CDF" w:rsidRDefault="00392832" w:rsidP="00392832">
      <w:pPr>
        <w:pStyle w:val="ad"/>
        <w:numPr>
          <w:ilvl w:val="0"/>
          <w:numId w:val="2"/>
        </w:numPr>
        <w:spacing w:after="160" w:line="259" w:lineRule="auto"/>
        <w:ind w:left="0" w:firstLine="1069"/>
        <w:rPr>
          <w:szCs w:val="24"/>
          <w:lang w:val="ru-RU"/>
        </w:rPr>
      </w:pPr>
      <w:r w:rsidRPr="00905CDF">
        <w:rPr>
          <w:szCs w:val="24"/>
          <w:lang w:val="ru-RU"/>
        </w:rPr>
        <w:t xml:space="preserve">осуществление </w:t>
      </w:r>
      <w:proofErr w:type="gramStart"/>
      <w:r w:rsidRPr="00905CDF">
        <w:rPr>
          <w:szCs w:val="24"/>
          <w:lang w:val="ru-RU"/>
        </w:rPr>
        <w:t>контроля за</w:t>
      </w:r>
      <w:proofErr w:type="gramEnd"/>
      <w:r w:rsidRPr="00905CDF">
        <w:rPr>
          <w:szCs w:val="24"/>
          <w:lang w:val="ru-RU"/>
        </w:rPr>
        <w:t xml:space="preserve"> включением в состав единой проектной группы или в состав проверяющей группы сотрудников структурных подразделений территориального налогового органа, в функциональные обязанности которых входит рассмотрение вопросов взыскания (урегулирования) задолженности, обеспечения процедур банкротства, а также за их фактическим участием в ВНП;</w:t>
      </w:r>
    </w:p>
    <w:p w14:paraId="140F29C9" w14:textId="77777777" w:rsidR="00392832" w:rsidRPr="00905CDF" w:rsidRDefault="00392832" w:rsidP="00392832">
      <w:pPr>
        <w:pStyle w:val="ad"/>
        <w:numPr>
          <w:ilvl w:val="0"/>
          <w:numId w:val="2"/>
        </w:numPr>
        <w:spacing w:after="160" w:line="259" w:lineRule="auto"/>
        <w:ind w:left="0" w:firstLine="1069"/>
        <w:rPr>
          <w:szCs w:val="24"/>
          <w:lang w:val="ru-RU"/>
        </w:rPr>
      </w:pPr>
      <w:r w:rsidRPr="00905CDF">
        <w:rPr>
          <w:szCs w:val="24"/>
          <w:lang w:val="ru-RU"/>
        </w:rPr>
        <w:t>при необходимости принятие непосредственного участия в ВНП, назначаемых и проводимых территориальными органами, либо ФНС России, в части компетенции Инспекции в целях обеспечения поступления обязательных платежей в бюджетную систему Российской Федерации;</w:t>
      </w:r>
    </w:p>
    <w:p w14:paraId="24C2BB18" w14:textId="77777777" w:rsidR="00392832" w:rsidRPr="00905CDF" w:rsidRDefault="00392832" w:rsidP="00392832">
      <w:pPr>
        <w:pStyle w:val="ad"/>
        <w:numPr>
          <w:ilvl w:val="0"/>
          <w:numId w:val="2"/>
        </w:numPr>
        <w:spacing w:after="160" w:line="259" w:lineRule="auto"/>
        <w:ind w:left="0" w:firstLine="1069"/>
        <w:rPr>
          <w:szCs w:val="24"/>
          <w:lang w:val="ru-RU"/>
        </w:rPr>
      </w:pPr>
      <w:r w:rsidRPr="00905CDF">
        <w:rPr>
          <w:szCs w:val="24"/>
          <w:lang w:val="ru-RU"/>
        </w:rPr>
        <w:t xml:space="preserve">осуществление подготовки и анализа информации в отношении показателей Оценки деятельности территориальных органов ФНС России по обеспечению процедур банкротства в части эффективности выявления источников взыскания </w:t>
      </w:r>
      <w:proofErr w:type="spellStart"/>
      <w:r w:rsidRPr="00905CDF">
        <w:rPr>
          <w:szCs w:val="24"/>
          <w:lang w:val="ru-RU"/>
        </w:rPr>
        <w:t>доначисленных</w:t>
      </w:r>
      <w:proofErr w:type="spellEnd"/>
      <w:r w:rsidRPr="00905CDF">
        <w:rPr>
          <w:szCs w:val="24"/>
          <w:lang w:val="ru-RU"/>
        </w:rPr>
        <w:t xml:space="preserve"> сумм по результатам выездных налоговых проверок;</w:t>
      </w:r>
    </w:p>
    <w:p w14:paraId="5D904E99" w14:textId="77777777" w:rsidR="00392832" w:rsidRPr="00905CDF" w:rsidRDefault="00392832" w:rsidP="00392832">
      <w:pPr>
        <w:pStyle w:val="ad"/>
        <w:numPr>
          <w:ilvl w:val="0"/>
          <w:numId w:val="2"/>
        </w:numPr>
        <w:spacing w:after="160" w:line="259" w:lineRule="auto"/>
        <w:ind w:left="0" w:firstLine="1069"/>
        <w:rPr>
          <w:szCs w:val="24"/>
        </w:rPr>
      </w:pPr>
      <w:r w:rsidRPr="00905CDF">
        <w:rPr>
          <w:szCs w:val="24"/>
          <w:lang w:val="ru-RU"/>
        </w:rPr>
        <w:t xml:space="preserve">осуществление координации и анализа результатов деятельности территориальных налоговых органов по устранению </w:t>
      </w:r>
      <w:r w:rsidRPr="00905CDF">
        <w:rPr>
          <w:szCs w:val="24"/>
        </w:rPr>
        <w:t>(</w:t>
      </w:r>
      <w:proofErr w:type="spellStart"/>
      <w:r w:rsidRPr="00905CDF">
        <w:rPr>
          <w:szCs w:val="24"/>
        </w:rPr>
        <w:t>минимизации</w:t>
      </w:r>
      <w:proofErr w:type="spellEnd"/>
      <w:r w:rsidRPr="00905CDF">
        <w:rPr>
          <w:szCs w:val="24"/>
        </w:rPr>
        <w:t xml:space="preserve">) </w:t>
      </w:r>
      <w:proofErr w:type="spellStart"/>
      <w:r w:rsidRPr="00905CDF">
        <w:rPr>
          <w:szCs w:val="24"/>
        </w:rPr>
        <w:t>рисков</w:t>
      </w:r>
      <w:proofErr w:type="spellEnd"/>
      <w:r w:rsidRPr="00905CDF">
        <w:rPr>
          <w:szCs w:val="24"/>
        </w:rPr>
        <w:t xml:space="preserve"> </w:t>
      </w:r>
      <w:proofErr w:type="spellStart"/>
      <w:r w:rsidRPr="00905CDF">
        <w:rPr>
          <w:szCs w:val="24"/>
        </w:rPr>
        <w:t>невзыскания</w:t>
      </w:r>
      <w:proofErr w:type="spellEnd"/>
      <w:r w:rsidRPr="00905CDF">
        <w:rPr>
          <w:szCs w:val="24"/>
        </w:rPr>
        <w:t xml:space="preserve"> </w:t>
      </w:r>
      <w:proofErr w:type="spellStart"/>
      <w:r w:rsidRPr="00905CDF">
        <w:rPr>
          <w:szCs w:val="24"/>
        </w:rPr>
        <w:t>задолженности</w:t>
      </w:r>
      <w:proofErr w:type="spellEnd"/>
      <w:r w:rsidRPr="00905CDF">
        <w:rPr>
          <w:szCs w:val="24"/>
        </w:rPr>
        <w:t xml:space="preserve"> </w:t>
      </w:r>
      <w:proofErr w:type="spellStart"/>
      <w:r w:rsidRPr="00905CDF">
        <w:rPr>
          <w:szCs w:val="24"/>
        </w:rPr>
        <w:t>при</w:t>
      </w:r>
      <w:proofErr w:type="spellEnd"/>
      <w:r w:rsidRPr="00905CDF">
        <w:rPr>
          <w:szCs w:val="24"/>
        </w:rPr>
        <w:t xml:space="preserve"> </w:t>
      </w:r>
      <w:proofErr w:type="spellStart"/>
      <w:r w:rsidRPr="00905CDF">
        <w:rPr>
          <w:szCs w:val="24"/>
        </w:rPr>
        <w:t>проведении</w:t>
      </w:r>
      <w:proofErr w:type="spellEnd"/>
      <w:r w:rsidRPr="00905CDF">
        <w:rPr>
          <w:szCs w:val="24"/>
        </w:rPr>
        <w:t xml:space="preserve"> </w:t>
      </w:r>
      <w:proofErr w:type="spellStart"/>
      <w:r w:rsidRPr="00905CDF">
        <w:rPr>
          <w:szCs w:val="24"/>
        </w:rPr>
        <w:t>мероприятий</w:t>
      </w:r>
      <w:proofErr w:type="spellEnd"/>
      <w:r w:rsidRPr="00905CDF">
        <w:rPr>
          <w:szCs w:val="24"/>
        </w:rPr>
        <w:t xml:space="preserve"> </w:t>
      </w:r>
      <w:proofErr w:type="spellStart"/>
      <w:r w:rsidRPr="00905CDF">
        <w:rPr>
          <w:szCs w:val="24"/>
        </w:rPr>
        <w:t>налогового</w:t>
      </w:r>
      <w:proofErr w:type="spellEnd"/>
      <w:r w:rsidRPr="00905CDF">
        <w:rPr>
          <w:szCs w:val="24"/>
        </w:rPr>
        <w:t xml:space="preserve"> </w:t>
      </w:r>
      <w:proofErr w:type="spellStart"/>
      <w:r w:rsidRPr="00905CDF">
        <w:rPr>
          <w:szCs w:val="24"/>
        </w:rPr>
        <w:t>контроля</w:t>
      </w:r>
      <w:proofErr w:type="spellEnd"/>
      <w:r w:rsidRPr="00905CDF">
        <w:rPr>
          <w:szCs w:val="24"/>
        </w:rPr>
        <w:t>;</w:t>
      </w:r>
    </w:p>
    <w:p w14:paraId="04243D58" w14:textId="77777777" w:rsidR="00392832" w:rsidRPr="00905CDF" w:rsidRDefault="00392832" w:rsidP="00392832">
      <w:pPr>
        <w:pStyle w:val="ad"/>
        <w:numPr>
          <w:ilvl w:val="0"/>
          <w:numId w:val="2"/>
        </w:numPr>
        <w:spacing w:after="160" w:line="259" w:lineRule="auto"/>
        <w:ind w:left="0" w:firstLine="1069"/>
        <w:rPr>
          <w:szCs w:val="24"/>
          <w:lang w:val="ru-RU"/>
        </w:rPr>
      </w:pPr>
      <w:r w:rsidRPr="00905CDF">
        <w:rPr>
          <w:szCs w:val="24"/>
          <w:lang w:val="ru-RU"/>
        </w:rPr>
        <w:t>участие в разработке предложений по совершенствованию системы показателей, характеризующих работу территориальных налоговых органов в части обеспечения поступлений в бюджет Российской Федерации дополнительно начисленных сумм налогов (сборов) по результатам ВНП;</w:t>
      </w:r>
    </w:p>
    <w:p w14:paraId="7D5212CF" w14:textId="77777777" w:rsidR="00392832" w:rsidRPr="00905CDF" w:rsidRDefault="00392832" w:rsidP="00392832">
      <w:pPr>
        <w:pStyle w:val="ad"/>
        <w:numPr>
          <w:ilvl w:val="0"/>
          <w:numId w:val="2"/>
        </w:numPr>
        <w:spacing w:after="160" w:line="259" w:lineRule="auto"/>
        <w:ind w:left="0" w:firstLine="1058"/>
        <w:rPr>
          <w:szCs w:val="24"/>
          <w:lang w:val="ru-RU"/>
        </w:rPr>
      </w:pPr>
      <w:r w:rsidRPr="00905CDF">
        <w:rPr>
          <w:szCs w:val="24"/>
          <w:lang w:val="ru-RU"/>
        </w:rPr>
        <w:t>участие в разработке предложений по мерам, направленным на выявление, пресечение и устранение причин и факторов уклонения от погашения задолженности, в том числе путем внесения соответствующих изменений в законодательство о налогах и сборах, регулирующее порядок взыскания проблемного долга;</w:t>
      </w:r>
    </w:p>
    <w:p w14:paraId="50A89818" w14:textId="77777777" w:rsidR="00392832" w:rsidRPr="00905CDF" w:rsidRDefault="00392832" w:rsidP="00392832">
      <w:pPr>
        <w:pStyle w:val="ad"/>
        <w:numPr>
          <w:ilvl w:val="0"/>
          <w:numId w:val="2"/>
        </w:numPr>
        <w:spacing w:after="160" w:line="259" w:lineRule="auto"/>
        <w:ind w:left="0" w:firstLine="1200"/>
        <w:rPr>
          <w:szCs w:val="24"/>
          <w:lang w:val="ru-RU"/>
        </w:rPr>
      </w:pPr>
      <w:r w:rsidRPr="00905CDF">
        <w:rPr>
          <w:szCs w:val="24"/>
          <w:lang w:val="ru-RU"/>
        </w:rPr>
        <w:t>оказание практической помощи территориальным органам ФНС России по вопросам, входящим в компетенцию Отдела, в том числе путем направления в их адрес письменных ответов на поступившие в Инспекцию предложения, заявления и запросы;</w:t>
      </w:r>
    </w:p>
    <w:p w14:paraId="6EDFA529" w14:textId="77777777" w:rsidR="00392832" w:rsidRPr="00905CDF" w:rsidRDefault="00392832" w:rsidP="00392832">
      <w:pPr>
        <w:pStyle w:val="ad"/>
        <w:numPr>
          <w:ilvl w:val="0"/>
          <w:numId w:val="2"/>
        </w:numPr>
        <w:spacing w:after="160" w:line="259" w:lineRule="auto"/>
        <w:ind w:left="0" w:firstLine="1069"/>
        <w:rPr>
          <w:szCs w:val="24"/>
          <w:lang w:val="ru-RU"/>
        </w:rPr>
      </w:pPr>
      <w:r w:rsidRPr="00905CDF">
        <w:rPr>
          <w:szCs w:val="24"/>
          <w:lang w:val="ru-RU"/>
        </w:rPr>
        <w:t>участие в сборе и анализе информации, необходимой для принятия управленческих решений по направлению работы Отдела;</w:t>
      </w:r>
    </w:p>
    <w:p w14:paraId="14D00AEF" w14:textId="77777777" w:rsidR="00392832" w:rsidRPr="00905CDF" w:rsidRDefault="00392832" w:rsidP="00090F23">
      <w:pPr>
        <w:pStyle w:val="ad"/>
        <w:numPr>
          <w:ilvl w:val="0"/>
          <w:numId w:val="2"/>
        </w:numPr>
        <w:ind w:left="0" w:firstLine="1069"/>
        <w:rPr>
          <w:szCs w:val="24"/>
        </w:rPr>
      </w:pPr>
      <w:r w:rsidRPr="00905CDF">
        <w:rPr>
          <w:szCs w:val="24"/>
          <w:lang w:val="ru-RU"/>
        </w:rPr>
        <w:t xml:space="preserve">участие в организации и осуществлении мероприятий по профессиональной подготовке (переподготовке) кадров для налоговых органов, проведении совещаний, семинаров по вопросам, входящим в компетенцию </w:t>
      </w:r>
      <w:proofErr w:type="spellStart"/>
      <w:r w:rsidRPr="00905CDF">
        <w:rPr>
          <w:szCs w:val="24"/>
        </w:rPr>
        <w:t>Отдела</w:t>
      </w:r>
      <w:proofErr w:type="spellEnd"/>
      <w:r w:rsidRPr="00905CDF">
        <w:rPr>
          <w:szCs w:val="24"/>
        </w:rPr>
        <w:t>;</w:t>
      </w:r>
    </w:p>
    <w:p w14:paraId="0C40422D" w14:textId="77777777" w:rsidR="00392832" w:rsidRPr="00905CDF" w:rsidRDefault="00392832" w:rsidP="00090F23">
      <w:pPr>
        <w:pStyle w:val="Style10"/>
        <w:numPr>
          <w:ilvl w:val="0"/>
          <w:numId w:val="2"/>
        </w:numPr>
        <w:jc w:val="both"/>
      </w:pPr>
      <w:r w:rsidRPr="00905CDF">
        <w:t>выполнение отдельных поручений начальника отдела;</w:t>
      </w:r>
    </w:p>
    <w:p w14:paraId="1837798A" w14:textId="77777777" w:rsidR="00392832" w:rsidRPr="00361A0E" w:rsidRDefault="00392832" w:rsidP="00090F23">
      <w:pPr>
        <w:pStyle w:val="Style10"/>
        <w:numPr>
          <w:ilvl w:val="0"/>
          <w:numId w:val="1"/>
        </w:numPr>
        <w:ind w:left="0" w:firstLine="993"/>
        <w:jc w:val="both"/>
        <w:rPr>
          <w:rStyle w:val="FontStyle22"/>
          <w:sz w:val="24"/>
          <w:szCs w:val="24"/>
        </w:rPr>
      </w:pPr>
      <w:r w:rsidRPr="00905CDF">
        <w:rPr>
          <w:rStyle w:val="FontStyle22"/>
          <w:sz w:val="24"/>
          <w:szCs w:val="24"/>
        </w:rPr>
        <w:t>ведение в установленном порядке делопроизводства и обеспеч</w:t>
      </w:r>
      <w:r w:rsidRPr="00CA1209">
        <w:rPr>
          <w:rStyle w:val="FontStyle22"/>
          <w:sz w:val="24"/>
          <w:szCs w:val="24"/>
        </w:rPr>
        <w:t>ение сохранности документов, в том числе носителей информации, содержащих документы «Для служебного пользования»;</w:t>
      </w:r>
    </w:p>
    <w:p w14:paraId="233E57A9" w14:textId="77777777" w:rsidR="00392832" w:rsidRPr="00A83725" w:rsidRDefault="00392832" w:rsidP="00392832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A83725">
        <w:rPr>
          <w:rStyle w:val="FontStyle22"/>
          <w:sz w:val="24"/>
          <w:szCs w:val="24"/>
        </w:rPr>
        <w:t>подготовк</w:t>
      </w:r>
      <w:r>
        <w:rPr>
          <w:rStyle w:val="FontStyle22"/>
          <w:sz w:val="24"/>
          <w:szCs w:val="24"/>
        </w:rPr>
        <w:t>у</w:t>
      </w:r>
      <w:r w:rsidRPr="00A83725">
        <w:rPr>
          <w:rStyle w:val="FontStyle22"/>
          <w:sz w:val="24"/>
          <w:szCs w:val="24"/>
        </w:rPr>
        <w:t xml:space="preserve"> аналитических материалов и предложений по вопросам, относящимся к компетенции </w:t>
      </w:r>
      <w:r>
        <w:rPr>
          <w:rStyle w:val="FontStyle22"/>
          <w:sz w:val="24"/>
          <w:szCs w:val="24"/>
        </w:rPr>
        <w:t>отдела;</w:t>
      </w:r>
    </w:p>
    <w:p w14:paraId="29B5AE89" w14:textId="77777777" w:rsidR="00392832" w:rsidRPr="00BB42D5" w:rsidRDefault="00392832" w:rsidP="00392832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обеспечение сохранности служебного удостоверения</w:t>
      </w:r>
      <w:r w:rsidRPr="00BB42D5">
        <w:rPr>
          <w:rStyle w:val="FontStyle22"/>
          <w:sz w:val="24"/>
          <w:szCs w:val="24"/>
        </w:rPr>
        <w:t>.</w:t>
      </w:r>
    </w:p>
    <w:p w14:paraId="26B3E34C" w14:textId="24ABF747" w:rsidR="00EE67DF" w:rsidRDefault="00FE344A" w:rsidP="00FE344A">
      <w:pPr>
        <w:pStyle w:val="Style10"/>
        <w:widowControl/>
        <w:ind w:firstLine="567"/>
        <w:jc w:val="both"/>
      </w:pPr>
      <w:r>
        <w:rPr>
          <w:rStyle w:val="FontStyle22"/>
          <w:sz w:val="24"/>
          <w:szCs w:val="24"/>
        </w:rPr>
        <w:t xml:space="preserve"> </w:t>
      </w:r>
      <w:r w:rsidR="00A228D7" w:rsidRPr="00D21475">
        <w:t>9.</w:t>
      </w:r>
      <w:r w:rsidR="00FF1D54" w:rsidRPr="00D21475">
        <w:t> </w:t>
      </w:r>
      <w:r w:rsidR="00A228D7" w:rsidRPr="00D21475">
        <w:t xml:space="preserve">В целях исполнения возложенных должностных обязанностей </w:t>
      </w:r>
      <w:r w:rsidR="00F0119C">
        <w:t>главный специалист-эксперт</w:t>
      </w:r>
      <w:r w:rsidR="00C940C1">
        <w:t xml:space="preserve"> </w:t>
      </w:r>
      <w:r w:rsidR="00A228D7"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="00A228D7" w:rsidRPr="00D21475">
        <w:t>: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</w:t>
      </w:r>
      <w:r w:rsidRPr="00010132">
        <w:rPr>
          <w:rStyle w:val="FontStyle22"/>
          <w:sz w:val="24"/>
          <w:szCs w:val="24"/>
        </w:rPr>
        <w:lastRenderedPageBreak/>
        <w:t>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24F814AE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2257D9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6731C186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392832" w:rsidRPr="00010132">
        <w:rPr>
          <w:rStyle w:val="FontStyle22"/>
          <w:sz w:val="24"/>
          <w:szCs w:val="24"/>
        </w:rPr>
        <w:t>других документов,</w:t>
      </w:r>
      <w:r w:rsidRPr="00010132">
        <w:rPr>
          <w:rStyle w:val="FontStyle22"/>
          <w:sz w:val="24"/>
          <w:szCs w:val="24"/>
        </w:rPr>
        <w:t xml:space="preserve">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0F2049E2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F0119C">
        <w:t>Главный специалист-эксперт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11E61C89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F0119C">
        <w:t>Главный специалист-эксперт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660367" w:rsidRDefault="006C0DD1" w:rsidP="00D214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3F7FB867" w14:textId="3A9E7DE9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F0119C">
        <w:rPr>
          <w:rFonts w:ascii="Times New Roman" w:hAnsi="Times New Roman" w:cs="Times New Roman"/>
          <w:b/>
          <w:sz w:val="24"/>
          <w:szCs w:val="24"/>
        </w:rPr>
        <w:t>главный специалист-эксперт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660367" w:rsidRDefault="00A228D7" w:rsidP="00D214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46779BFE" w14:textId="5E3C605D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F0119C">
        <w:t>главный специалист-экспе</w:t>
      </w:r>
      <w:proofErr w:type="gramStart"/>
      <w:r w:rsidR="00F0119C">
        <w:t>рт</w:t>
      </w:r>
      <w:r w:rsidR="00C940C1">
        <w:t xml:space="preserve"> </w:t>
      </w:r>
      <w:r w:rsidR="00A228D7" w:rsidRPr="00D21475">
        <w:t>впр</w:t>
      </w:r>
      <w:proofErr w:type="gramEnd"/>
      <w:r w:rsidR="00A228D7" w:rsidRPr="00D21475">
        <w:t xml:space="preserve">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21054DE2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F0119C">
        <w:t>главный специалист-эксперт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660367" w:rsidRDefault="00A86DDA" w:rsidP="00D21475">
      <w:pPr>
        <w:pStyle w:val="Style10"/>
        <w:widowControl/>
        <w:ind w:firstLine="720"/>
        <w:jc w:val="both"/>
        <w:rPr>
          <w:sz w:val="16"/>
          <w:szCs w:val="16"/>
        </w:rPr>
      </w:pPr>
    </w:p>
    <w:p w14:paraId="00D911DF" w14:textId="2E7F2279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V. Перечень вопросов, по которым </w:t>
      </w:r>
      <w:r w:rsidR="00F0119C">
        <w:rPr>
          <w:rFonts w:ascii="Times New Roman" w:hAnsi="Times New Roman" w:cs="Times New Roman"/>
          <w:b/>
          <w:sz w:val="24"/>
          <w:szCs w:val="24"/>
        </w:rPr>
        <w:t>главный специалист-эксперт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660367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43224D59" w14:textId="49BA0EDE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F0119C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06DBD8C6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F0119C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4E885BDB" w14:textId="77777777" w:rsidR="00A86DDA" w:rsidRPr="00660367" w:rsidRDefault="00A86DDA" w:rsidP="00D21475">
      <w:pPr>
        <w:ind w:firstLine="720"/>
        <w:rPr>
          <w:rFonts w:eastAsia="Times New Roman"/>
          <w:sz w:val="16"/>
          <w:szCs w:val="16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660367" w:rsidRDefault="00A228D7" w:rsidP="00D214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4E607A8" w14:textId="1B7EE728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F0119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Default="00A228D7" w:rsidP="00D214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7B7FB38" w14:textId="77777777" w:rsidR="00660367" w:rsidRPr="00660367" w:rsidRDefault="00660367" w:rsidP="00D214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2021365F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F0119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3196; 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660367" w:rsidRDefault="00E87312" w:rsidP="00D214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660367" w:rsidRDefault="00A228D7" w:rsidP="00D214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72ECEDCA" w14:textId="2240D0EA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F0119C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="00090F23"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066B505A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DF64ACF" w14:textId="77777777" w:rsidR="00CB1666" w:rsidRPr="00660367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660367" w:rsidRDefault="00A228D7" w:rsidP="00D214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2E7DD04" w14:textId="7BFF793C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F0119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профессиональной компетентности (знанию законодательных и иных нормативных правовых </w:t>
      </w:r>
      <w:r w:rsidRPr="003C10B8">
        <w:rPr>
          <w:rFonts w:ascii="Times New Roman" w:hAnsi="Times New Roman" w:cs="Times New Roman"/>
          <w:sz w:val="24"/>
          <w:szCs w:val="24"/>
        </w:rPr>
        <w:lastRenderedPageBreak/>
        <w:t>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Default="00CB1666" w:rsidP="00C940C1">
      <w:pPr>
        <w:pStyle w:val="ConsPlusNormal"/>
        <w:ind w:firstLine="540"/>
        <w:jc w:val="both"/>
        <w:rPr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p w14:paraId="1EA9A9C3" w14:textId="77777777" w:rsidR="00DD258E" w:rsidRDefault="00DD258E" w:rsidP="00DD258E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</w:p>
    <w:sectPr w:rsidR="00DD258E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E2C2F1" w14:textId="77777777" w:rsidR="00694970" w:rsidRDefault="00694970" w:rsidP="00BA3247">
      <w:r>
        <w:separator/>
      </w:r>
    </w:p>
  </w:endnote>
  <w:endnote w:type="continuationSeparator" w:id="0">
    <w:p w14:paraId="1D0FE16B" w14:textId="77777777" w:rsidR="00694970" w:rsidRDefault="00694970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9A39E1" w14:textId="77777777" w:rsidR="00694970" w:rsidRDefault="00694970" w:rsidP="00BA3247">
      <w:r>
        <w:separator/>
      </w:r>
    </w:p>
  </w:footnote>
  <w:footnote w:type="continuationSeparator" w:id="0">
    <w:p w14:paraId="6FC8E699" w14:textId="77777777" w:rsidR="00694970" w:rsidRDefault="00694970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4F4095"/>
    <w:multiLevelType w:val="hybridMultilevel"/>
    <w:tmpl w:val="B640230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1C2B"/>
    <w:rsid w:val="00003AC6"/>
    <w:rsid w:val="000059B3"/>
    <w:rsid w:val="00010132"/>
    <w:rsid w:val="00074AA9"/>
    <w:rsid w:val="00084F28"/>
    <w:rsid w:val="00090F23"/>
    <w:rsid w:val="000B7F6E"/>
    <w:rsid w:val="000C15FB"/>
    <w:rsid w:val="000D6AA5"/>
    <w:rsid w:val="000D73CE"/>
    <w:rsid w:val="000E6D81"/>
    <w:rsid w:val="000E797F"/>
    <w:rsid w:val="000F2F27"/>
    <w:rsid w:val="00103490"/>
    <w:rsid w:val="0012225A"/>
    <w:rsid w:val="0013295F"/>
    <w:rsid w:val="001336F6"/>
    <w:rsid w:val="00143A1A"/>
    <w:rsid w:val="001546A6"/>
    <w:rsid w:val="00156780"/>
    <w:rsid w:val="00173E95"/>
    <w:rsid w:val="001744A5"/>
    <w:rsid w:val="00185192"/>
    <w:rsid w:val="001866BD"/>
    <w:rsid w:val="00192005"/>
    <w:rsid w:val="001B1C89"/>
    <w:rsid w:val="001C39E2"/>
    <w:rsid w:val="001D316D"/>
    <w:rsid w:val="002021BA"/>
    <w:rsid w:val="00204614"/>
    <w:rsid w:val="00210D69"/>
    <w:rsid w:val="002203D9"/>
    <w:rsid w:val="002257D9"/>
    <w:rsid w:val="00234F58"/>
    <w:rsid w:val="00237334"/>
    <w:rsid w:val="00272C54"/>
    <w:rsid w:val="00273E5A"/>
    <w:rsid w:val="002B4511"/>
    <w:rsid w:val="002C1A06"/>
    <w:rsid w:val="002D7238"/>
    <w:rsid w:val="002F51F2"/>
    <w:rsid w:val="002F60FA"/>
    <w:rsid w:val="00324A72"/>
    <w:rsid w:val="00337C08"/>
    <w:rsid w:val="00355586"/>
    <w:rsid w:val="0036545A"/>
    <w:rsid w:val="00371B5D"/>
    <w:rsid w:val="00380705"/>
    <w:rsid w:val="003814E7"/>
    <w:rsid w:val="003846BB"/>
    <w:rsid w:val="00392832"/>
    <w:rsid w:val="00394654"/>
    <w:rsid w:val="00394C79"/>
    <w:rsid w:val="003A06CD"/>
    <w:rsid w:val="003B28CC"/>
    <w:rsid w:val="003B4A9D"/>
    <w:rsid w:val="003B7D9B"/>
    <w:rsid w:val="003F4318"/>
    <w:rsid w:val="00400602"/>
    <w:rsid w:val="00430B82"/>
    <w:rsid w:val="00467EBB"/>
    <w:rsid w:val="004700E9"/>
    <w:rsid w:val="004957CE"/>
    <w:rsid w:val="004C4FF1"/>
    <w:rsid w:val="004E1523"/>
    <w:rsid w:val="004E5031"/>
    <w:rsid w:val="004F47A7"/>
    <w:rsid w:val="0050571A"/>
    <w:rsid w:val="005129C3"/>
    <w:rsid w:val="00524995"/>
    <w:rsid w:val="005310E8"/>
    <w:rsid w:val="00547315"/>
    <w:rsid w:val="00554A5F"/>
    <w:rsid w:val="0057076A"/>
    <w:rsid w:val="00571C16"/>
    <w:rsid w:val="005801F0"/>
    <w:rsid w:val="00582701"/>
    <w:rsid w:val="00582A09"/>
    <w:rsid w:val="005A5D37"/>
    <w:rsid w:val="005C0F04"/>
    <w:rsid w:val="005D3125"/>
    <w:rsid w:val="005F0301"/>
    <w:rsid w:val="005F2473"/>
    <w:rsid w:val="005F24FB"/>
    <w:rsid w:val="005F5B4A"/>
    <w:rsid w:val="00602A2E"/>
    <w:rsid w:val="00610B99"/>
    <w:rsid w:val="00621584"/>
    <w:rsid w:val="00624CCF"/>
    <w:rsid w:val="006344AE"/>
    <w:rsid w:val="00634E81"/>
    <w:rsid w:val="00660367"/>
    <w:rsid w:val="006614DB"/>
    <w:rsid w:val="00665BB2"/>
    <w:rsid w:val="00684AB6"/>
    <w:rsid w:val="00694970"/>
    <w:rsid w:val="006C0DD1"/>
    <w:rsid w:val="006C512E"/>
    <w:rsid w:val="006C6D98"/>
    <w:rsid w:val="006D01D9"/>
    <w:rsid w:val="006D0205"/>
    <w:rsid w:val="006D37EE"/>
    <w:rsid w:val="006E5A83"/>
    <w:rsid w:val="006F2819"/>
    <w:rsid w:val="006F6BA5"/>
    <w:rsid w:val="00727893"/>
    <w:rsid w:val="00760CC3"/>
    <w:rsid w:val="00764FA1"/>
    <w:rsid w:val="00765FA2"/>
    <w:rsid w:val="00790FE8"/>
    <w:rsid w:val="00791320"/>
    <w:rsid w:val="00794BE6"/>
    <w:rsid w:val="00796946"/>
    <w:rsid w:val="007A2C28"/>
    <w:rsid w:val="007C1C6B"/>
    <w:rsid w:val="007C2CE9"/>
    <w:rsid w:val="00843578"/>
    <w:rsid w:val="0086395F"/>
    <w:rsid w:val="00891850"/>
    <w:rsid w:val="008B5BC3"/>
    <w:rsid w:val="008C65D1"/>
    <w:rsid w:val="008C6EB0"/>
    <w:rsid w:val="008D55DD"/>
    <w:rsid w:val="009108A9"/>
    <w:rsid w:val="00913477"/>
    <w:rsid w:val="00923D0E"/>
    <w:rsid w:val="00946E26"/>
    <w:rsid w:val="00951133"/>
    <w:rsid w:val="0095416E"/>
    <w:rsid w:val="00954AB6"/>
    <w:rsid w:val="00956D34"/>
    <w:rsid w:val="00971740"/>
    <w:rsid w:val="00972313"/>
    <w:rsid w:val="00974404"/>
    <w:rsid w:val="009B0AB2"/>
    <w:rsid w:val="009E694F"/>
    <w:rsid w:val="009F11EF"/>
    <w:rsid w:val="00A05BC2"/>
    <w:rsid w:val="00A21C49"/>
    <w:rsid w:val="00A228D7"/>
    <w:rsid w:val="00A241FA"/>
    <w:rsid w:val="00A56D14"/>
    <w:rsid w:val="00A77C2A"/>
    <w:rsid w:val="00A86DDA"/>
    <w:rsid w:val="00A94173"/>
    <w:rsid w:val="00AC6F92"/>
    <w:rsid w:val="00AD006F"/>
    <w:rsid w:val="00AD1B97"/>
    <w:rsid w:val="00AD3283"/>
    <w:rsid w:val="00AE0407"/>
    <w:rsid w:val="00AE2AD7"/>
    <w:rsid w:val="00B029A4"/>
    <w:rsid w:val="00B13698"/>
    <w:rsid w:val="00B22409"/>
    <w:rsid w:val="00B41320"/>
    <w:rsid w:val="00B600CB"/>
    <w:rsid w:val="00B66F78"/>
    <w:rsid w:val="00B76F65"/>
    <w:rsid w:val="00B838BF"/>
    <w:rsid w:val="00B97F9B"/>
    <w:rsid w:val="00BA0501"/>
    <w:rsid w:val="00BA3247"/>
    <w:rsid w:val="00BB5EA7"/>
    <w:rsid w:val="00BC18D0"/>
    <w:rsid w:val="00BC729E"/>
    <w:rsid w:val="00BC7FCE"/>
    <w:rsid w:val="00C60290"/>
    <w:rsid w:val="00C67948"/>
    <w:rsid w:val="00C67BD0"/>
    <w:rsid w:val="00C80419"/>
    <w:rsid w:val="00C940C1"/>
    <w:rsid w:val="00CB1666"/>
    <w:rsid w:val="00CC2081"/>
    <w:rsid w:val="00CC5CB0"/>
    <w:rsid w:val="00CE0903"/>
    <w:rsid w:val="00CF0C4E"/>
    <w:rsid w:val="00D15B5D"/>
    <w:rsid w:val="00D165F8"/>
    <w:rsid w:val="00D21475"/>
    <w:rsid w:val="00D22DDE"/>
    <w:rsid w:val="00D36543"/>
    <w:rsid w:val="00D5030F"/>
    <w:rsid w:val="00D53E4E"/>
    <w:rsid w:val="00D60718"/>
    <w:rsid w:val="00D66D48"/>
    <w:rsid w:val="00DC42C4"/>
    <w:rsid w:val="00DD258E"/>
    <w:rsid w:val="00DE23F3"/>
    <w:rsid w:val="00DF0648"/>
    <w:rsid w:val="00E267A3"/>
    <w:rsid w:val="00E33724"/>
    <w:rsid w:val="00E36B19"/>
    <w:rsid w:val="00E41665"/>
    <w:rsid w:val="00E51DE7"/>
    <w:rsid w:val="00E54E38"/>
    <w:rsid w:val="00E62551"/>
    <w:rsid w:val="00E63FB0"/>
    <w:rsid w:val="00E6731C"/>
    <w:rsid w:val="00E81A70"/>
    <w:rsid w:val="00E87312"/>
    <w:rsid w:val="00E94B0D"/>
    <w:rsid w:val="00EA274F"/>
    <w:rsid w:val="00EC5992"/>
    <w:rsid w:val="00EE2A2D"/>
    <w:rsid w:val="00EE67DF"/>
    <w:rsid w:val="00EF5909"/>
    <w:rsid w:val="00F0119C"/>
    <w:rsid w:val="00F114C9"/>
    <w:rsid w:val="00F20970"/>
    <w:rsid w:val="00F2320B"/>
    <w:rsid w:val="00F86F40"/>
    <w:rsid w:val="00F9056A"/>
    <w:rsid w:val="00FA51E0"/>
    <w:rsid w:val="00FA6C2D"/>
    <w:rsid w:val="00FE2F3F"/>
    <w:rsid w:val="00FE344A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EAE366-F100-4620-8F17-FE6F7140F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3473</Words>
  <Characters>19798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Козловцева Анастасия Андреевна</cp:lastModifiedBy>
  <cp:revision>4</cp:revision>
  <cp:lastPrinted>2019-02-19T08:15:00Z</cp:lastPrinted>
  <dcterms:created xsi:type="dcterms:W3CDTF">2020-09-29T10:04:00Z</dcterms:created>
  <dcterms:modified xsi:type="dcterms:W3CDTF">2020-09-29T10:11:00Z</dcterms:modified>
</cp:coreProperties>
</file>